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867" w:rsidRPr="00820F0F" w:rsidRDefault="00962867" w:rsidP="00962867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20F0F">
        <w:rPr>
          <w:rFonts w:ascii="Times New Roman" w:hAnsi="Times New Roman"/>
          <w:sz w:val="28"/>
          <w:szCs w:val="28"/>
        </w:rPr>
        <w:t>Проект</w:t>
      </w:r>
    </w:p>
    <w:p w:rsidR="00962867" w:rsidRPr="00820F0F" w:rsidRDefault="00962867" w:rsidP="00962867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62867" w:rsidRPr="00820F0F" w:rsidRDefault="00962867" w:rsidP="0096286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2867" w:rsidRPr="00820F0F" w:rsidRDefault="00962867" w:rsidP="0096286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0F0F">
        <w:rPr>
          <w:rFonts w:ascii="Times New Roman" w:hAnsi="Times New Roman"/>
          <w:b/>
          <w:sz w:val="28"/>
          <w:szCs w:val="28"/>
        </w:rPr>
        <w:t>ПОСТАНОВЛЕНИЕ ПРАВИТЕЛЬСТВА КЫРГЫЗСКОЙ РЕСПУБЛИКИ</w:t>
      </w:r>
    </w:p>
    <w:p w:rsidR="00962867" w:rsidRPr="00820F0F" w:rsidRDefault="00962867" w:rsidP="00962867">
      <w:pPr>
        <w:pStyle w:val="tkNazvanie"/>
        <w:spacing w:before="0"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265CE2" w:rsidRPr="00820F0F" w:rsidRDefault="00265CE2" w:rsidP="00265CE2">
      <w:pPr>
        <w:pStyle w:val="tkNazvanie"/>
        <w:tabs>
          <w:tab w:val="left" w:pos="7655"/>
          <w:tab w:val="left" w:pos="8222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820F0F">
        <w:rPr>
          <w:rFonts w:ascii="Times New Roman" w:hAnsi="Times New Roman" w:cs="Times New Roman"/>
          <w:sz w:val="28"/>
          <w:szCs w:val="28"/>
        </w:rPr>
        <w:t xml:space="preserve">О внесении изменений в некоторые решения </w:t>
      </w:r>
    </w:p>
    <w:p w:rsidR="00962867" w:rsidRPr="00820F0F" w:rsidRDefault="00265CE2" w:rsidP="00265CE2">
      <w:pPr>
        <w:pStyle w:val="tkNazvanie"/>
        <w:tabs>
          <w:tab w:val="left" w:pos="7655"/>
          <w:tab w:val="left" w:pos="8222"/>
        </w:tabs>
        <w:spacing w:before="0" w:after="0" w:line="240" w:lineRule="auto"/>
        <w:ind w:left="0" w:right="-1"/>
        <w:rPr>
          <w:rFonts w:ascii="Times New Roman" w:hAnsi="Times New Roman" w:cs="Times New Roman"/>
          <w:b w:val="0"/>
          <w:sz w:val="28"/>
          <w:szCs w:val="28"/>
        </w:rPr>
      </w:pPr>
      <w:r w:rsidRPr="00820F0F">
        <w:rPr>
          <w:rFonts w:ascii="Times New Roman" w:hAnsi="Times New Roman" w:cs="Times New Roman"/>
          <w:sz w:val="28"/>
          <w:szCs w:val="28"/>
        </w:rPr>
        <w:t>Правительства Кыргызской Республики по вопросам внедрения электронной системы фискализации налоговых процедур</w:t>
      </w:r>
    </w:p>
    <w:p w:rsidR="00962867" w:rsidRPr="00820F0F" w:rsidRDefault="00962867" w:rsidP="00962867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62867" w:rsidRPr="00820F0F" w:rsidRDefault="00962867" w:rsidP="00962867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0F0F">
        <w:rPr>
          <w:rFonts w:ascii="Times New Roman" w:hAnsi="Times New Roman" w:cs="Times New Roman"/>
          <w:sz w:val="28"/>
          <w:szCs w:val="28"/>
        </w:rPr>
        <w:t>В целях обеспечения последовательности проводимой налоговой политики, в рамках внедрения электронной системы фискализации налоговых процедур, в целях эффективного введения маркировки отдельных товаров средствами идентификации</w:t>
      </w:r>
      <w:r w:rsidR="006705C1">
        <w:rPr>
          <w:rFonts w:ascii="Times New Roman" w:hAnsi="Times New Roman" w:cs="Times New Roman"/>
          <w:sz w:val="28"/>
          <w:szCs w:val="28"/>
        </w:rPr>
        <w:t xml:space="preserve"> и контрольно-кассовых машин с функцией передачи данных в режиме реального времени</w:t>
      </w:r>
      <w:r w:rsidRPr="00820F0F">
        <w:rPr>
          <w:rFonts w:ascii="Times New Roman" w:hAnsi="Times New Roman" w:cs="Times New Roman"/>
          <w:sz w:val="28"/>
          <w:szCs w:val="28"/>
        </w:rPr>
        <w:t>, Правительство Кыргызской Республики постановляет:</w:t>
      </w:r>
    </w:p>
    <w:p w:rsidR="007B6C97" w:rsidRPr="00820F0F" w:rsidRDefault="007B6C97" w:rsidP="006705C1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820F0F">
        <w:rPr>
          <w:rFonts w:ascii="Times New Roman" w:hAnsi="Times New Roman"/>
          <w:sz w:val="28"/>
          <w:szCs w:val="28"/>
        </w:rPr>
        <w:t xml:space="preserve">Внести в постановление Правительства Кыргызской </w:t>
      </w:r>
      <w:proofErr w:type="gramStart"/>
      <w:r w:rsidRPr="00820F0F">
        <w:rPr>
          <w:rFonts w:ascii="Times New Roman" w:hAnsi="Times New Roman"/>
          <w:sz w:val="28"/>
          <w:szCs w:val="28"/>
        </w:rPr>
        <w:t>Республики  «</w:t>
      </w:r>
      <w:proofErr w:type="gramEnd"/>
      <w:r w:rsidRPr="00820F0F">
        <w:rPr>
          <w:rFonts w:ascii="Times New Roman" w:hAnsi="Times New Roman"/>
          <w:sz w:val="28"/>
          <w:szCs w:val="28"/>
        </w:rPr>
        <w:t>О порядке маркировки отдельных товаров средствами цифровой идентификации в Кыргызской Республике» от 17 октября 2019 года №</w:t>
      </w:r>
      <w:r w:rsidR="001E551A">
        <w:rPr>
          <w:rFonts w:ascii="Times New Roman" w:hAnsi="Times New Roman"/>
          <w:sz w:val="28"/>
          <w:szCs w:val="28"/>
        </w:rPr>
        <w:t xml:space="preserve"> </w:t>
      </w:r>
      <w:r w:rsidRPr="00820F0F">
        <w:rPr>
          <w:rFonts w:ascii="Times New Roman" w:hAnsi="Times New Roman"/>
          <w:sz w:val="28"/>
          <w:szCs w:val="28"/>
        </w:rPr>
        <w:t>554 следующ</w:t>
      </w:r>
      <w:r w:rsidR="009E5D99" w:rsidRPr="00820F0F">
        <w:rPr>
          <w:rFonts w:ascii="Times New Roman" w:hAnsi="Times New Roman"/>
          <w:sz w:val="28"/>
          <w:szCs w:val="28"/>
        </w:rPr>
        <w:t>и</w:t>
      </w:r>
      <w:r w:rsidRPr="00820F0F">
        <w:rPr>
          <w:rFonts w:ascii="Times New Roman" w:hAnsi="Times New Roman"/>
          <w:sz w:val="28"/>
          <w:szCs w:val="28"/>
        </w:rPr>
        <w:t>е изменени</w:t>
      </w:r>
      <w:r w:rsidR="009E5D99" w:rsidRPr="00820F0F">
        <w:rPr>
          <w:rFonts w:ascii="Times New Roman" w:hAnsi="Times New Roman"/>
          <w:sz w:val="28"/>
          <w:szCs w:val="28"/>
        </w:rPr>
        <w:t>я</w:t>
      </w:r>
      <w:r w:rsidRPr="00820F0F">
        <w:rPr>
          <w:rFonts w:ascii="Times New Roman" w:hAnsi="Times New Roman"/>
          <w:sz w:val="28"/>
          <w:szCs w:val="28"/>
        </w:rPr>
        <w:t>:</w:t>
      </w:r>
    </w:p>
    <w:p w:rsidR="00962867" w:rsidRDefault="006705C1" w:rsidP="00526C5B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6A031E" w:rsidRPr="00820F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Перечне</w:t>
      </w:r>
      <w:r w:rsidR="00526C5B" w:rsidRPr="00820F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6705C1">
        <w:rPr>
          <w:rFonts w:ascii="Times New Roman" w:hAnsi="Times New Roman"/>
          <w:sz w:val="28"/>
          <w:szCs w:val="28"/>
        </w:rPr>
        <w:t>роизводимых или импортируемых/ввозимых и реализуемых отдельных видов товаров, подлежащих обязательной маркировке средствами цифровой идентификации на территории Кыргызской Республики, и сроки введения обязательной маркировки</w:t>
      </w:r>
      <w:r>
        <w:rPr>
          <w:rFonts w:ascii="Times New Roman" w:hAnsi="Times New Roman"/>
          <w:sz w:val="28"/>
          <w:szCs w:val="28"/>
        </w:rPr>
        <w:t>,</w:t>
      </w:r>
      <w:r w:rsidRPr="006705C1">
        <w:rPr>
          <w:rFonts w:ascii="Times New Roman" w:hAnsi="Times New Roman"/>
          <w:sz w:val="28"/>
          <w:szCs w:val="28"/>
        </w:rPr>
        <w:t xml:space="preserve"> утвержденном вышеуказанным постановлением</w:t>
      </w:r>
      <w:r>
        <w:rPr>
          <w:rFonts w:ascii="Times New Roman" w:hAnsi="Times New Roman"/>
          <w:sz w:val="28"/>
          <w:szCs w:val="28"/>
        </w:rPr>
        <w:t>:</w:t>
      </w:r>
    </w:p>
    <w:p w:rsidR="006705C1" w:rsidRDefault="006705C1" w:rsidP="00526C5B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графе «Сроки введения маркировки» слова «1 апреля 2021 года» заменить словами «1 </w:t>
      </w:r>
      <w:r w:rsidR="00CD7289">
        <w:rPr>
          <w:rFonts w:ascii="Times New Roman" w:hAnsi="Times New Roman"/>
          <w:sz w:val="28"/>
          <w:szCs w:val="28"/>
        </w:rPr>
        <w:t>июля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CD728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года»;</w:t>
      </w:r>
    </w:p>
    <w:p w:rsidR="006705C1" w:rsidRPr="00373417" w:rsidRDefault="006705C1" w:rsidP="00526C5B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73417">
        <w:rPr>
          <w:rFonts w:ascii="Times New Roman" w:hAnsi="Times New Roman" w:cs="Times New Roman"/>
          <w:sz w:val="28"/>
          <w:szCs w:val="28"/>
        </w:rPr>
        <w:t xml:space="preserve">- в графе «Сроки введения запрета на реализацию </w:t>
      </w:r>
      <w:proofErr w:type="spellStart"/>
      <w:r w:rsidRPr="00373417">
        <w:rPr>
          <w:rFonts w:ascii="Times New Roman" w:hAnsi="Times New Roman" w:cs="Times New Roman"/>
          <w:sz w:val="28"/>
          <w:szCs w:val="28"/>
        </w:rPr>
        <w:t>немаркируемой</w:t>
      </w:r>
      <w:proofErr w:type="spellEnd"/>
      <w:r w:rsidRPr="00373417">
        <w:rPr>
          <w:rFonts w:ascii="Times New Roman" w:hAnsi="Times New Roman" w:cs="Times New Roman"/>
          <w:sz w:val="28"/>
          <w:szCs w:val="28"/>
        </w:rPr>
        <w:t xml:space="preserve"> продукции» слова «с 1 октября 2021 года» заменить словами «</w:t>
      </w:r>
      <w:r w:rsidR="00373417" w:rsidRPr="00373417">
        <w:rPr>
          <w:rFonts w:ascii="Times New Roman" w:hAnsi="Times New Roman" w:cs="Times New Roman"/>
          <w:sz w:val="28"/>
          <w:szCs w:val="28"/>
        </w:rPr>
        <w:t xml:space="preserve">с </w:t>
      </w:r>
      <w:r w:rsidRPr="00373417">
        <w:rPr>
          <w:rFonts w:ascii="Times New Roman" w:hAnsi="Times New Roman" w:cs="Times New Roman"/>
          <w:sz w:val="28"/>
          <w:szCs w:val="28"/>
        </w:rPr>
        <w:t xml:space="preserve">1 </w:t>
      </w:r>
      <w:r w:rsidR="00CD7289">
        <w:rPr>
          <w:rFonts w:ascii="Times New Roman" w:hAnsi="Times New Roman" w:cs="Times New Roman"/>
          <w:sz w:val="28"/>
          <w:szCs w:val="28"/>
        </w:rPr>
        <w:t>января 2021</w:t>
      </w:r>
      <w:r w:rsidRPr="00373417">
        <w:rPr>
          <w:rFonts w:ascii="Times New Roman" w:hAnsi="Times New Roman" w:cs="Times New Roman"/>
          <w:sz w:val="28"/>
          <w:szCs w:val="28"/>
        </w:rPr>
        <w:t xml:space="preserve"> года»;</w:t>
      </w:r>
    </w:p>
    <w:p w:rsidR="00373417" w:rsidRPr="00373417" w:rsidRDefault="00373417" w:rsidP="00526C5B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7341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 пункте</w:t>
      </w:r>
      <w:r w:rsidRPr="00373417">
        <w:rPr>
          <w:rFonts w:ascii="Times New Roman" w:hAnsi="Times New Roman" w:cs="Times New Roman"/>
          <w:sz w:val="28"/>
          <w:szCs w:val="28"/>
        </w:rPr>
        <w:t xml:space="preserve"> 2 </w:t>
      </w:r>
      <w:r>
        <w:rPr>
          <w:rFonts w:ascii="Times New Roman" w:hAnsi="Times New Roman" w:cs="Times New Roman"/>
          <w:sz w:val="28"/>
          <w:szCs w:val="28"/>
        </w:rPr>
        <w:t>после цифр «2402» дополнить цифрами «, 2403».</w:t>
      </w:r>
    </w:p>
    <w:p w:rsidR="00962867" w:rsidRPr="00820F0F" w:rsidRDefault="00962867" w:rsidP="00373417">
      <w:pPr>
        <w:pStyle w:val="tkTekst"/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820F0F">
        <w:rPr>
          <w:rFonts w:ascii="Times New Roman" w:hAnsi="Times New Roman"/>
          <w:sz w:val="28"/>
          <w:szCs w:val="28"/>
        </w:rPr>
        <w:t xml:space="preserve">Внести в постановление Правительства Кыргызской </w:t>
      </w:r>
      <w:proofErr w:type="gramStart"/>
      <w:r w:rsidRPr="00820F0F">
        <w:rPr>
          <w:rFonts w:ascii="Times New Roman" w:hAnsi="Times New Roman"/>
          <w:sz w:val="28"/>
          <w:szCs w:val="28"/>
        </w:rPr>
        <w:t>Республики  «</w:t>
      </w:r>
      <w:proofErr w:type="gramEnd"/>
      <w:r w:rsidRPr="00820F0F">
        <w:rPr>
          <w:rFonts w:ascii="Times New Roman" w:hAnsi="Times New Roman"/>
          <w:sz w:val="28"/>
          <w:szCs w:val="28"/>
        </w:rPr>
        <w:t xml:space="preserve">О проведении </w:t>
      </w:r>
      <w:r w:rsidRPr="00820F0F">
        <w:rPr>
          <w:rFonts w:ascii="Times New Roman" w:hAnsi="Times New Roman" w:cs="Times New Roman"/>
          <w:sz w:val="28"/>
          <w:szCs w:val="28"/>
        </w:rPr>
        <w:t>пилотного</w:t>
      </w:r>
      <w:r w:rsidRPr="00820F0F">
        <w:rPr>
          <w:rFonts w:ascii="Times New Roman" w:hAnsi="Times New Roman"/>
          <w:sz w:val="28"/>
          <w:szCs w:val="28"/>
        </w:rPr>
        <w:t xml:space="preserve"> (экспериментального) проекта по маркировке отдельных видов товаров средствами цифровой идентификации»                     </w:t>
      </w:r>
      <w:r w:rsidR="00AD2F33" w:rsidRPr="00820F0F">
        <w:rPr>
          <w:rFonts w:ascii="Times New Roman" w:hAnsi="Times New Roman"/>
          <w:sz w:val="28"/>
          <w:szCs w:val="28"/>
        </w:rPr>
        <w:t>от 17 декабря 2019 года №</w:t>
      </w:r>
      <w:r w:rsidR="001E551A">
        <w:rPr>
          <w:rFonts w:ascii="Times New Roman" w:hAnsi="Times New Roman"/>
          <w:sz w:val="28"/>
          <w:szCs w:val="28"/>
        </w:rPr>
        <w:t xml:space="preserve"> </w:t>
      </w:r>
      <w:r w:rsidRPr="00820F0F">
        <w:rPr>
          <w:rFonts w:ascii="Times New Roman" w:hAnsi="Times New Roman"/>
          <w:sz w:val="28"/>
          <w:szCs w:val="28"/>
        </w:rPr>
        <w:t>690 следующ</w:t>
      </w:r>
      <w:r w:rsidR="00F216F4" w:rsidRPr="00820F0F">
        <w:rPr>
          <w:rFonts w:ascii="Times New Roman" w:hAnsi="Times New Roman"/>
          <w:sz w:val="28"/>
          <w:szCs w:val="28"/>
        </w:rPr>
        <w:t>и</w:t>
      </w:r>
      <w:r w:rsidRPr="00820F0F">
        <w:rPr>
          <w:rFonts w:ascii="Times New Roman" w:hAnsi="Times New Roman"/>
          <w:sz w:val="28"/>
          <w:szCs w:val="28"/>
        </w:rPr>
        <w:t>е изменени</w:t>
      </w:r>
      <w:r w:rsidR="00F216F4" w:rsidRPr="00820F0F">
        <w:rPr>
          <w:rFonts w:ascii="Times New Roman" w:hAnsi="Times New Roman"/>
          <w:sz w:val="28"/>
          <w:szCs w:val="28"/>
        </w:rPr>
        <w:t>я</w:t>
      </w:r>
      <w:r w:rsidRPr="00820F0F">
        <w:rPr>
          <w:rFonts w:ascii="Times New Roman" w:hAnsi="Times New Roman"/>
          <w:sz w:val="28"/>
          <w:szCs w:val="28"/>
        </w:rPr>
        <w:t>:</w:t>
      </w:r>
    </w:p>
    <w:p w:rsidR="00F216F4" w:rsidRPr="00820F0F" w:rsidRDefault="00F216F4" w:rsidP="00373417">
      <w:pPr>
        <w:pStyle w:val="tkTekst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820F0F">
        <w:rPr>
          <w:rFonts w:ascii="Times New Roman" w:hAnsi="Times New Roman"/>
          <w:sz w:val="28"/>
          <w:szCs w:val="28"/>
        </w:rPr>
        <w:t>в пункте 2 слов</w:t>
      </w:r>
      <w:r w:rsidR="00373417">
        <w:rPr>
          <w:rFonts w:ascii="Times New Roman" w:hAnsi="Times New Roman"/>
          <w:sz w:val="28"/>
          <w:szCs w:val="28"/>
        </w:rPr>
        <w:t>о</w:t>
      </w:r>
      <w:r w:rsidRPr="00820F0F">
        <w:rPr>
          <w:rFonts w:ascii="Times New Roman" w:hAnsi="Times New Roman"/>
          <w:sz w:val="28"/>
          <w:szCs w:val="28"/>
        </w:rPr>
        <w:t xml:space="preserve"> </w:t>
      </w:r>
      <w:r w:rsidR="009760F3" w:rsidRPr="00820F0F">
        <w:rPr>
          <w:rFonts w:ascii="Times New Roman" w:hAnsi="Times New Roman"/>
          <w:sz w:val="28"/>
          <w:szCs w:val="28"/>
        </w:rPr>
        <w:t>«</w:t>
      </w:r>
      <w:r w:rsidR="00373417">
        <w:rPr>
          <w:rFonts w:ascii="Times New Roman" w:hAnsi="Times New Roman"/>
          <w:sz w:val="28"/>
          <w:szCs w:val="28"/>
        </w:rPr>
        <w:t>марта</w:t>
      </w:r>
      <w:r w:rsidR="009760F3" w:rsidRPr="00820F0F">
        <w:rPr>
          <w:rFonts w:ascii="Times New Roman" w:hAnsi="Times New Roman"/>
          <w:sz w:val="28"/>
          <w:szCs w:val="28"/>
        </w:rPr>
        <w:t>» заменить слов</w:t>
      </w:r>
      <w:r w:rsidR="00373417">
        <w:rPr>
          <w:rFonts w:ascii="Times New Roman" w:hAnsi="Times New Roman"/>
          <w:sz w:val="28"/>
          <w:szCs w:val="28"/>
        </w:rPr>
        <w:t>ом</w:t>
      </w:r>
      <w:r w:rsidR="009760F3" w:rsidRPr="00820F0F">
        <w:rPr>
          <w:rFonts w:ascii="Times New Roman" w:hAnsi="Times New Roman"/>
          <w:sz w:val="28"/>
          <w:szCs w:val="28"/>
        </w:rPr>
        <w:t xml:space="preserve"> «</w:t>
      </w:r>
      <w:r w:rsidR="00CD7289">
        <w:rPr>
          <w:rFonts w:ascii="Times New Roman" w:hAnsi="Times New Roman"/>
          <w:sz w:val="28"/>
          <w:szCs w:val="28"/>
        </w:rPr>
        <w:t>июня</w:t>
      </w:r>
      <w:r w:rsidR="009760F3" w:rsidRPr="00820F0F">
        <w:rPr>
          <w:rFonts w:ascii="Times New Roman" w:hAnsi="Times New Roman"/>
          <w:sz w:val="28"/>
          <w:szCs w:val="28"/>
        </w:rPr>
        <w:t>»;</w:t>
      </w:r>
    </w:p>
    <w:p w:rsidR="00962867" w:rsidRPr="00820F0F" w:rsidRDefault="00962867" w:rsidP="00373417">
      <w:pPr>
        <w:pStyle w:val="tkTekst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820F0F">
        <w:rPr>
          <w:rFonts w:ascii="Times New Roman" w:hAnsi="Times New Roman"/>
          <w:sz w:val="28"/>
          <w:szCs w:val="28"/>
        </w:rPr>
        <w:t xml:space="preserve">в пункте 8 </w:t>
      </w:r>
      <w:r w:rsidR="00373417" w:rsidRPr="00820F0F">
        <w:rPr>
          <w:rFonts w:ascii="Times New Roman" w:hAnsi="Times New Roman"/>
          <w:sz w:val="28"/>
          <w:szCs w:val="28"/>
        </w:rPr>
        <w:t>слов</w:t>
      </w:r>
      <w:r w:rsidR="00373417">
        <w:rPr>
          <w:rFonts w:ascii="Times New Roman" w:hAnsi="Times New Roman"/>
          <w:sz w:val="28"/>
          <w:szCs w:val="28"/>
        </w:rPr>
        <w:t>о</w:t>
      </w:r>
      <w:r w:rsidR="00373417" w:rsidRPr="00820F0F">
        <w:rPr>
          <w:rFonts w:ascii="Times New Roman" w:hAnsi="Times New Roman"/>
          <w:sz w:val="28"/>
          <w:szCs w:val="28"/>
        </w:rPr>
        <w:t xml:space="preserve"> «</w:t>
      </w:r>
      <w:r w:rsidR="00373417">
        <w:rPr>
          <w:rFonts w:ascii="Times New Roman" w:hAnsi="Times New Roman"/>
          <w:sz w:val="28"/>
          <w:szCs w:val="28"/>
        </w:rPr>
        <w:t>марта</w:t>
      </w:r>
      <w:r w:rsidR="00373417" w:rsidRPr="00820F0F">
        <w:rPr>
          <w:rFonts w:ascii="Times New Roman" w:hAnsi="Times New Roman"/>
          <w:sz w:val="28"/>
          <w:szCs w:val="28"/>
        </w:rPr>
        <w:t>» заменить слов</w:t>
      </w:r>
      <w:r w:rsidR="00373417">
        <w:rPr>
          <w:rFonts w:ascii="Times New Roman" w:hAnsi="Times New Roman"/>
          <w:sz w:val="28"/>
          <w:szCs w:val="28"/>
        </w:rPr>
        <w:t>ом</w:t>
      </w:r>
      <w:r w:rsidR="00373417" w:rsidRPr="00820F0F">
        <w:rPr>
          <w:rFonts w:ascii="Times New Roman" w:hAnsi="Times New Roman"/>
          <w:sz w:val="28"/>
          <w:szCs w:val="28"/>
        </w:rPr>
        <w:t xml:space="preserve"> «</w:t>
      </w:r>
      <w:r w:rsidR="00CD7289">
        <w:rPr>
          <w:rFonts w:ascii="Times New Roman" w:hAnsi="Times New Roman"/>
          <w:sz w:val="28"/>
          <w:szCs w:val="28"/>
        </w:rPr>
        <w:t>июня</w:t>
      </w:r>
      <w:r w:rsidR="00373417" w:rsidRPr="00820F0F">
        <w:rPr>
          <w:rFonts w:ascii="Times New Roman" w:hAnsi="Times New Roman"/>
          <w:sz w:val="28"/>
          <w:szCs w:val="28"/>
        </w:rPr>
        <w:t>»</w:t>
      </w:r>
      <w:r w:rsidR="00666C5E" w:rsidRPr="00820F0F">
        <w:rPr>
          <w:rFonts w:ascii="Times New Roman" w:hAnsi="Times New Roman"/>
          <w:sz w:val="28"/>
          <w:szCs w:val="28"/>
        </w:rPr>
        <w:t>;</w:t>
      </w:r>
    </w:p>
    <w:p w:rsidR="00373417" w:rsidRDefault="00373417" w:rsidP="00373417">
      <w:pPr>
        <w:pStyle w:val="tkTekst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666C5E" w:rsidRPr="00820F0F">
        <w:rPr>
          <w:rFonts w:ascii="Times New Roman" w:hAnsi="Times New Roman"/>
          <w:sz w:val="28"/>
          <w:szCs w:val="28"/>
        </w:rPr>
        <w:t>Переч</w:t>
      </w:r>
      <w:r>
        <w:rPr>
          <w:rFonts w:ascii="Times New Roman" w:hAnsi="Times New Roman"/>
          <w:sz w:val="28"/>
          <w:szCs w:val="28"/>
        </w:rPr>
        <w:t>не</w:t>
      </w:r>
      <w:r w:rsidR="00666C5E" w:rsidRPr="00820F0F">
        <w:rPr>
          <w:rFonts w:ascii="Times New Roman" w:hAnsi="Times New Roman"/>
          <w:sz w:val="28"/>
          <w:szCs w:val="28"/>
        </w:rPr>
        <w:t xml:space="preserve"> производимых или импортируемых/ввозимых и реализуемых отдельных видов товаров на территории Кыргызской Республики, подлежащих добровольной </w:t>
      </w:r>
      <w:bookmarkStart w:id="0" w:name="_GoBack"/>
      <w:bookmarkEnd w:id="0"/>
      <w:r w:rsidR="00666C5E" w:rsidRPr="00820F0F">
        <w:rPr>
          <w:rFonts w:ascii="Times New Roman" w:hAnsi="Times New Roman"/>
          <w:sz w:val="28"/>
          <w:szCs w:val="28"/>
        </w:rPr>
        <w:t>маркировке средствами идентификации</w:t>
      </w:r>
      <w:r>
        <w:rPr>
          <w:rFonts w:ascii="Times New Roman" w:hAnsi="Times New Roman"/>
          <w:sz w:val="28"/>
          <w:szCs w:val="28"/>
        </w:rPr>
        <w:t>, утвержденном</w:t>
      </w:r>
      <w:r w:rsidR="00426111" w:rsidRPr="00820F0F">
        <w:rPr>
          <w:rFonts w:ascii="Times New Roman" w:hAnsi="Times New Roman"/>
          <w:sz w:val="28"/>
          <w:szCs w:val="28"/>
        </w:rPr>
        <w:t xml:space="preserve"> вышеуказанным постановлением</w:t>
      </w:r>
      <w:r>
        <w:rPr>
          <w:rFonts w:ascii="Times New Roman" w:hAnsi="Times New Roman"/>
          <w:sz w:val="28"/>
          <w:szCs w:val="28"/>
        </w:rPr>
        <w:t>:</w:t>
      </w:r>
    </w:p>
    <w:p w:rsidR="00666C5E" w:rsidRPr="00820F0F" w:rsidRDefault="00373417" w:rsidP="00373417">
      <w:pPr>
        <w:pStyle w:val="tkTekst"/>
        <w:tabs>
          <w:tab w:val="left" w:pos="0"/>
          <w:tab w:val="left" w:pos="1134"/>
        </w:tabs>
        <w:spacing w:after="0" w:line="240" w:lineRule="auto"/>
        <w:ind w:left="709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 3 признать утратившим силу</w:t>
      </w:r>
      <w:r w:rsidR="00426111" w:rsidRPr="00820F0F">
        <w:rPr>
          <w:rFonts w:ascii="Times New Roman" w:hAnsi="Times New Roman"/>
          <w:sz w:val="28"/>
          <w:szCs w:val="28"/>
        </w:rPr>
        <w:t>.</w:t>
      </w:r>
    </w:p>
    <w:p w:rsidR="00265CE2" w:rsidRPr="00820F0F" w:rsidRDefault="00265CE2" w:rsidP="00373417">
      <w:pPr>
        <w:pStyle w:val="tkTekst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7"/>
        </w:rPr>
      </w:pPr>
      <w:r w:rsidRPr="00820F0F">
        <w:rPr>
          <w:rFonts w:ascii="Times New Roman" w:hAnsi="Times New Roman"/>
          <w:color w:val="000000"/>
          <w:sz w:val="28"/>
          <w:szCs w:val="27"/>
        </w:rPr>
        <w:t xml:space="preserve">Внести в постановление Правительства Кыргызской Республики                              </w:t>
      </w:r>
      <w:proofErr w:type="gramStart"/>
      <w:r w:rsidRPr="00820F0F">
        <w:rPr>
          <w:rFonts w:ascii="Times New Roman" w:hAnsi="Times New Roman"/>
          <w:color w:val="000000"/>
          <w:sz w:val="28"/>
          <w:szCs w:val="27"/>
        </w:rPr>
        <w:t xml:space="preserve">   «</w:t>
      </w:r>
      <w:proofErr w:type="gramEnd"/>
      <w:r w:rsidRPr="00820F0F">
        <w:rPr>
          <w:rFonts w:ascii="Times New Roman" w:hAnsi="Times New Roman"/>
          <w:sz w:val="28"/>
          <w:szCs w:val="27"/>
        </w:rPr>
        <w:t>О мерах по внедрению электронной системы фискализации налоговых про</w:t>
      </w:r>
      <w:r w:rsidR="003725CD" w:rsidRPr="00820F0F">
        <w:rPr>
          <w:rFonts w:ascii="Times New Roman" w:hAnsi="Times New Roman"/>
          <w:sz w:val="28"/>
          <w:szCs w:val="27"/>
        </w:rPr>
        <w:t>цедур» от 24 июня 2020 года № 356</w:t>
      </w:r>
      <w:r w:rsidRPr="00820F0F">
        <w:rPr>
          <w:rFonts w:ascii="Times New Roman" w:hAnsi="Times New Roman"/>
          <w:sz w:val="28"/>
          <w:szCs w:val="27"/>
        </w:rPr>
        <w:t xml:space="preserve"> </w:t>
      </w:r>
      <w:r w:rsidRPr="00820F0F">
        <w:rPr>
          <w:rFonts w:ascii="Times New Roman" w:hAnsi="Times New Roman"/>
          <w:color w:val="000000"/>
          <w:sz w:val="28"/>
          <w:szCs w:val="27"/>
        </w:rPr>
        <w:t>следующие изменения:</w:t>
      </w:r>
    </w:p>
    <w:p w:rsidR="00265CE2" w:rsidRDefault="001E551A" w:rsidP="00373417">
      <w:pPr>
        <w:pStyle w:val="ab"/>
        <w:numPr>
          <w:ilvl w:val="0"/>
          <w:numId w:val="5"/>
        </w:numPr>
        <w:tabs>
          <w:tab w:val="left" w:pos="993"/>
          <w:tab w:val="left" w:pos="1418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8"/>
          <w:szCs w:val="27"/>
        </w:rPr>
      </w:pPr>
      <w:r>
        <w:rPr>
          <w:rFonts w:ascii="Times New Roman" w:hAnsi="Times New Roman"/>
          <w:sz w:val="28"/>
          <w:szCs w:val="27"/>
        </w:rPr>
        <w:lastRenderedPageBreak/>
        <w:t>в подпунктах 1,</w:t>
      </w:r>
      <w:r w:rsidR="00265CE2" w:rsidRPr="00373417">
        <w:rPr>
          <w:rFonts w:ascii="Times New Roman" w:hAnsi="Times New Roman"/>
          <w:sz w:val="28"/>
          <w:szCs w:val="27"/>
        </w:rPr>
        <w:t xml:space="preserve"> 2 </w:t>
      </w:r>
      <w:r>
        <w:rPr>
          <w:rFonts w:ascii="Times New Roman" w:hAnsi="Times New Roman"/>
          <w:sz w:val="28"/>
          <w:szCs w:val="27"/>
        </w:rPr>
        <w:t xml:space="preserve">и 4 </w:t>
      </w:r>
      <w:r w:rsidR="00DA3873">
        <w:rPr>
          <w:rFonts w:ascii="Times New Roman" w:hAnsi="Times New Roman"/>
          <w:sz w:val="28"/>
          <w:szCs w:val="27"/>
        </w:rPr>
        <w:t>пункта 5 слово</w:t>
      </w:r>
      <w:r w:rsidR="00265CE2" w:rsidRPr="00373417">
        <w:rPr>
          <w:rFonts w:ascii="Times New Roman" w:hAnsi="Times New Roman"/>
          <w:sz w:val="28"/>
          <w:szCs w:val="27"/>
        </w:rPr>
        <w:t xml:space="preserve"> «</w:t>
      </w:r>
      <w:r>
        <w:rPr>
          <w:rFonts w:ascii="Times New Roman" w:hAnsi="Times New Roman"/>
          <w:sz w:val="28"/>
          <w:szCs w:val="27"/>
        </w:rPr>
        <w:t>апреля</w:t>
      </w:r>
      <w:r w:rsidR="00265CE2" w:rsidRPr="00373417">
        <w:rPr>
          <w:rFonts w:ascii="Times New Roman" w:hAnsi="Times New Roman"/>
          <w:sz w:val="28"/>
          <w:szCs w:val="27"/>
        </w:rPr>
        <w:t>» заменить слов</w:t>
      </w:r>
      <w:r w:rsidR="00DA3873">
        <w:rPr>
          <w:rFonts w:ascii="Times New Roman" w:hAnsi="Times New Roman"/>
          <w:sz w:val="28"/>
          <w:szCs w:val="27"/>
        </w:rPr>
        <w:t>ом</w:t>
      </w:r>
      <w:r w:rsidR="00265CE2" w:rsidRPr="00373417">
        <w:rPr>
          <w:rFonts w:ascii="Times New Roman" w:hAnsi="Times New Roman"/>
          <w:sz w:val="28"/>
          <w:szCs w:val="27"/>
        </w:rPr>
        <w:t xml:space="preserve"> «</w:t>
      </w:r>
      <w:r>
        <w:rPr>
          <w:rFonts w:ascii="Times New Roman" w:hAnsi="Times New Roman"/>
          <w:sz w:val="28"/>
          <w:szCs w:val="27"/>
        </w:rPr>
        <w:t>июля</w:t>
      </w:r>
      <w:r w:rsidR="00265CE2" w:rsidRPr="00373417">
        <w:rPr>
          <w:rFonts w:ascii="Times New Roman" w:hAnsi="Times New Roman"/>
          <w:sz w:val="28"/>
          <w:szCs w:val="27"/>
        </w:rPr>
        <w:t>»;</w:t>
      </w:r>
    </w:p>
    <w:p w:rsidR="001E551A" w:rsidRPr="00373417" w:rsidRDefault="001E551A" w:rsidP="001E551A">
      <w:pPr>
        <w:pStyle w:val="ab"/>
        <w:numPr>
          <w:ilvl w:val="0"/>
          <w:numId w:val="5"/>
        </w:numPr>
        <w:tabs>
          <w:tab w:val="left" w:pos="993"/>
          <w:tab w:val="left" w:pos="1418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8"/>
          <w:szCs w:val="27"/>
        </w:rPr>
      </w:pPr>
      <w:r>
        <w:rPr>
          <w:rFonts w:ascii="Times New Roman" w:hAnsi="Times New Roman"/>
          <w:sz w:val="28"/>
          <w:szCs w:val="27"/>
        </w:rPr>
        <w:t xml:space="preserve">в </w:t>
      </w:r>
      <w:r w:rsidRPr="00373417">
        <w:rPr>
          <w:rFonts w:ascii="Times New Roman" w:hAnsi="Times New Roman"/>
          <w:sz w:val="28"/>
          <w:szCs w:val="27"/>
        </w:rPr>
        <w:t>Перечн</w:t>
      </w:r>
      <w:r>
        <w:rPr>
          <w:rFonts w:ascii="Times New Roman" w:hAnsi="Times New Roman"/>
          <w:sz w:val="28"/>
          <w:szCs w:val="27"/>
        </w:rPr>
        <w:t>е</w:t>
      </w:r>
      <w:r w:rsidRPr="00373417">
        <w:rPr>
          <w:rFonts w:ascii="Times New Roman" w:hAnsi="Times New Roman"/>
          <w:sz w:val="28"/>
          <w:szCs w:val="27"/>
        </w:rPr>
        <w:t xml:space="preserve"> субъектов, которые в силу специфики своей деятельности либо особенностей местонахождения могут осуществлять денежные расчеты без применения контрольно-кассовых машин, утвержденно</w:t>
      </w:r>
      <w:r w:rsidR="00CD7289">
        <w:rPr>
          <w:rFonts w:ascii="Times New Roman" w:hAnsi="Times New Roman"/>
          <w:sz w:val="28"/>
          <w:szCs w:val="27"/>
        </w:rPr>
        <w:t>м</w:t>
      </w:r>
      <w:r w:rsidRPr="00373417">
        <w:rPr>
          <w:rFonts w:ascii="Times New Roman" w:hAnsi="Times New Roman"/>
          <w:sz w:val="28"/>
          <w:szCs w:val="27"/>
        </w:rPr>
        <w:t xml:space="preserve"> вышеуказанным постановлением:</w:t>
      </w:r>
    </w:p>
    <w:p w:rsidR="001E551A" w:rsidRDefault="001E551A" w:rsidP="001E551A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пункт 3 изложить в следующей редакции:</w:t>
      </w:r>
    </w:p>
    <w:p w:rsidR="001E551A" w:rsidRPr="001E551A" w:rsidRDefault="001E551A" w:rsidP="00540E5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E551A">
        <w:rPr>
          <w:rFonts w:ascii="Times New Roman" w:hAnsi="Times New Roman" w:cs="Times New Roman"/>
          <w:sz w:val="28"/>
          <w:szCs w:val="28"/>
        </w:rPr>
        <w:t>«3. Перечень субъектов, имеющих право осуществлять денежные расчеты без применения ККМ до определенного срока, и сроки освобождения от применения ККМ приведены в таблице 1.</w:t>
      </w:r>
    </w:p>
    <w:p w:rsidR="00540E59" w:rsidRDefault="00540E59" w:rsidP="001E551A">
      <w:pPr>
        <w:pStyle w:val="tkTekst"/>
        <w:spacing w:after="0" w:line="240" w:lineRule="auto"/>
        <w:ind w:right="140"/>
        <w:jc w:val="right"/>
        <w:rPr>
          <w:rFonts w:ascii="Times New Roman" w:hAnsi="Times New Roman" w:cs="Times New Roman"/>
          <w:sz w:val="28"/>
          <w:szCs w:val="28"/>
        </w:rPr>
      </w:pPr>
    </w:p>
    <w:p w:rsidR="001E551A" w:rsidRPr="001E551A" w:rsidRDefault="001E551A" w:rsidP="001E551A">
      <w:pPr>
        <w:pStyle w:val="tkTekst"/>
        <w:spacing w:after="0" w:line="240" w:lineRule="auto"/>
        <w:ind w:right="140"/>
        <w:jc w:val="right"/>
        <w:rPr>
          <w:rFonts w:ascii="Times New Roman" w:hAnsi="Times New Roman" w:cs="Times New Roman"/>
          <w:sz w:val="28"/>
          <w:szCs w:val="28"/>
        </w:rPr>
      </w:pPr>
      <w:r w:rsidRPr="001E551A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5111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4396"/>
        <w:gridCol w:w="1790"/>
        <w:gridCol w:w="2270"/>
        <w:gridCol w:w="230"/>
        <w:gridCol w:w="19"/>
      </w:tblGrid>
      <w:tr w:rsidR="001E551A" w:rsidRPr="00CD7289" w:rsidTr="00540E59"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51A" w:rsidRPr="00CD7289" w:rsidRDefault="001E551A" w:rsidP="00A3325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2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51A" w:rsidRPr="00CD7289" w:rsidRDefault="001E551A" w:rsidP="00A3325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bCs/>
                <w:sz w:val="28"/>
                <w:szCs w:val="28"/>
              </w:rPr>
              <w:t>Виды деятельности, осуществляемые субъектами</w:t>
            </w:r>
          </w:p>
        </w:tc>
        <w:tc>
          <w:tcPr>
            <w:tcW w:w="2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51A" w:rsidRPr="00CD7289" w:rsidRDefault="001E551A" w:rsidP="00A3325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bCs/>
                <w:sz w:val="28"/>
                <w:szCs w:val="28"/>
              </w:rPr>
              <w:t>Сроки освобождения</w:t>
            </w:r>
          </w:p>
        </w:tc>
        <w:tc>
          <w:tcPr>
            <w:tcW w:w="134" w:type="pct"/>
            <w:gridSpan w:val="2"/>
            <w:tcBorders>
              <w:left w:val="single" w:sz="4" w:space="0" w:color="auto"/>
            </w:tcBorders>
          </w:tcPr>
          <w:p w:rsidR="001E551A" w:rsidRPr="00CD7289" w:rsidRDefault="001E551A" w:rsidP="00A3325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40E59" w:rsidRPr="00CD7289" w:rsidTr="00540E59">
        <w:trPr>
          <w:gridAfter w:val="1"/>
          <w:wAfter w:w="10" w:type="pct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51A" w:rsidRPr="00CD7289" w:rsidRDefault="001E551A" w:rsidP="00A3325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51A" w:rsidRPr="00CD7289" w:rsidRDefault="001E551A" w:rsidP="00A3325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51A" w:rsidRPr="00CD7289" w:rsidRDefault="001E551A" w:rsidP="00A3325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bCs/>
                <w:sz w:val="28"/>
                <w:szCs w:val="28"/>
              </w:rPr>
              <w:t>в городах Бишкек и Ош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1A" w:rsidRPr="00CD7289" w:rsidRDefault="001E551A" w:rsidP="00A3325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bCs/>
                <w:sz w:val="28"/>
                <w:szCs w:val="28"/>
              </w:rPr>
              <w:t>в других административно-территориальных единицах</w:t>
            </w:r>
          </w:p>
        </w:tc>
        <w:tc>
          <w:tcPr>
            <w:tcW w:w="124" w:type="pct"/>
            <w:tcBorders>
              <w:left w:val="single" w:sz="4" w:space="0" w:color="auto"/>
            </w:tcBorders>
          </w:tcPr>
          <w:p w:rsidR="001E551A" w:rsidRPr="00CD7289" w:rsidRDefault="001E551A" w:rsidP="00A3325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D7289" w:rsidRPr="00CD7289" w:rsidTr="00883DE5">
        <w:trPr>
          <w:gridAfter w:val="1"/>
          <w:wAfter w:w="10" w:type="pct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7289" w:rsidRPr="00CD7289" w:rsidRDefault="00CD7289" w:rsidP="00CD728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7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Субъекты, осуществляющие виды деятельности на основе добровольного патента: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25" w:type="pc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4" w:type="pct"/>
            <w:tcBorders>
              <w:top w:val="nil"/>
              <w:left w:val="single" w:sz="4" w:space="0" w:color="auto"/>
              <w:bottom w:val="nil"/>
            </w:tcBorders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7289" w:rsidRPr="00CD7289" w:rsidTr="00883DE5">
        <w:trPr>
          <w:gridAfter w:val="1"/>
          <w:wAfter w:w="10" w:type="pct"/>
        </w:trPr>
        <w:tc>
          <w:tcPr>
            <w:tcW w:w="30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7289" w:rsidRPr="00CD7289" w:rsidRDefault="00CD7289" w:rsidP="00CD728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7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1) реализация товаров, оказание услуг или выполнение работ в точках площадью до 10 (десять) кв. метров, расположенных в торговых центрах и домах;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До 1 июля 2021 года</w:t>
            </w:r>
          </w:p>
        </w:tc>
        <w:tc>
          <w:tcPr>
            <w:tcW w:w="1225" w:type="pc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До 1 января 2022 года</w:t>
            </w:r>
          </w:p>
        </w:tc>
        <w:tc>
          <w:tcPr>
            <w:tcW w:w="124" w:type="pct"/>
            <w:tcBorders>
              <w:top w:val="nil"/>
              <w:left w:val="single" w:sz="4" w:space="0" w:color="auto"/>
              <w:bottom w:val="nil"/>
            </w:tcBorders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7289" w:rsidRPr="00CD7289" w:rsidTr="00883DE5">
        <w:trPr>
          <w:gridAfter w:val="1"/>
          <w:wAfter w:w="10" w:type="pct"/>
        </w:trPr>
        <w:tc>
          <w:tcPr>
            <w:tcW w:w="30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7289" w:rsidRPr="00CD7289" w:rsidRDefault="00CD7289" w:rsidP="00CD728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7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2) оказание услуг в точках общественного питания с использованием временных точек (павильонов, юрт, навесов, прочих временных сооружений);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До 1 июля 2021 года</w:t>
            </w:r>
          </w:p>
        </w:tc>
        <w:tc>
          <w:tcPr>
            <w:tcW w:w="1225" w:type="pc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До 1 января 2022 года</w:t>
            </w:r>
          </w:p>
        </w:tc>
        <w:tc>
          <w:tcPr>
            <w:tcW w:w="124" w:type="pct"/>
            <w:tcBorders>
              <w:top w:val="nil"/>
              <w:left w:val="single" w:sz="4" w:space="0" w:color="auto"/>
              <w:bottom w:val="nil"/>
            </w:tcBorders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7289" w:rsidRPr="00CD7289" w:rsidTr="00883DE5">
        <w:trPr>
          <w:gridAfter w:val="1"/>
          <w:wAfter w:w="10" w:type="pct"/>
        </w:trPr>
        <w:tc>
          <w:tcPr>
            <w:tcW w:w="30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7289" w:rsidRPr="00CD7289" w:rsidRDefault="00CD7289" w:rsidP="00CD728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7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3) реализация товаров в павильонах, контейнерах, других временных сооружениях площадью торгового зала до 20 (двадцать) кв. метров;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До 1 июля 2021 года</w:t>
            </w:r>
          </w:p>
        </w:tc>
        <w:tc>
          <w:tcPr>
            <w:tcW w:w="1225" w:type="pc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До 1 января 2022 года</w:t>
            </w:r>
          </w:p>
        </w:tc>
        <w:tc>
          <w:tcPr>
            <w:tcW w:w="124" w:type="pct"/>
            <w:tcBorders>
              <w:top w:val="nil"/>
              <w:left w:val="single" w:sz="4" w:space="0" w:color="auto"/>
              <w:bottom w:val="nil"/>
            </w:tcBorders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7289" w:rsidRPr="00CD7289" w:rsidTr="00027714">
        <w:trPr>
          <w:gridAfter w:val="1"/>
          <w:wAfter w:w="10" w:type="pct"/>
        </w:trPr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289" w:rsidRPr="00CD7289" w:rsidRDefault="00CD7289" w:rsidP="00CD728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4) оказание услуг по перевозке пассажиров в легковом транспорте (услуги такси);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До 1 января 2022 года</w:t>
            </w:r>
          </w:p>
        </w:tc>
        <w:tc>
          <w:tcPr>
            <w:tcW w:w="12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До 1 июля 2022 года</w:t>
            </w:r>
          </w:p>
        </w:tc>
        <w:tc>
          <w:tcPr>
            <w:tcW w:w="124" w:type="pct"/>
            <w:tcBorders>
              <w:top w:val="nil"/>
              <w:left w:val="single" w:sz="4" w:space="0" w:color="auto"/>
            </w:tcBorders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7289" w:rsidRPr="00CD7289" w:rsidTr="00027714">
        <w:trPr>
          <w:gridAfter w:val="1"/>
          <w:wAfter w:w="10" w:type="pct"/>
          <w:trHeight w:val="85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289" w:rsidRPr="00CD7289" w:rsidRDefault="00CD7289" w:rsidP="00CD728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5) прием от населения стеклопосуды, утилизируемого сырья и металлолома;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89" w:rsidRPr="00CD7289" w:rsidRDefault="00CD7289" w:rsidP="00CD72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D7289">
              <w:rPr>
                <w:rFonts w:ascii="Times New Roman" w:hAnsi="Times New Roman"/>
                <w:sz w:val="28"/>
                <w:szCs w:val="28"/>
              </w:rPr>
              <w:t>До 1 января 2022 года</w:t>
            </w:r>
          </w:p>
          <w:p w:rsidR="00CD7289" w:rsidRPr="00CD7289" w:rsidRDefault="00CD7289" w:rsidP="00CD72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289" w:rsidRPr="00CD7289" w:rsidRDefault="00CD7289" w:rsidP="00CD72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D7289">
              <w:rPr>
                <w:rFonts w:ascii="Times New Roman" w:hAnsi="Times New Roman"/>
                <w:sz w:val="28"/>
                <w:szCs w:val="28"/>
              </w:rPr>
              <w:t>До 1 июля 2022 года</w:t>
            </w:r>
          </w:p>
          <w:p w:rsidR="00CD7289" w:rsidRPr="00CD7289" w:rsidRDefault="00CD7289" w:rsidP="00CD72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" w:type="pct"/>
            <w:tcBorders>
              <w:top w:val="nil"/>
              <w:left w:val="single" w:sz="4" w:space="0" w:color="auto"/>
            </w:tcBorders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7289" w:rsidRPr="00CD7289" w:rsidTr="00027714">
        <w:trPr>
          <w:gridAfter w:val="1"/>
          <w:wAfter w:w="10" w:type="pct"/>
          <w:trHeight w:val="2010"/>
        </w:trPr>
        <w:tc>
          <w:tcPr>
            <w:tcW w:w="3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7289" w:rsidRPr="00CD7289" w:rsidRDefault="00CD7289" w:rsidP="00CD728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72" w:type="pct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6) реализация товаров, оказание услуг или выполнению работ на рынках, мини-рынках, ярмарках и выставках, за исключением расположенных на их территории:</w:t>
            </w:r>
          </w:p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- магазинов;</w:t>
            </w:r>
          </w:p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- стационарных торговых объектов, расположенных в специально оборудованных и предназначенных для ведения торговли зданиях и строениях, характеризующихся постоянством их местонахождения;</w:t>
            </w:r>
          </w:p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- торговых точек, реализующих ювелирные изделия из драгоценных металлов и камней;</w:t>
            </w:r>
          </w:p>
          <w:p w:rsidR="00CD7289" w:rsidRPr="00CD7289" w:rsidRDefault="00CD7289" w:rsidP="00CD72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D7289">
              <w:rPr>
                <w:rFonts w:ascii="Times New Roman" w:hAnsi="Times New Roman"/>
                <w:sz w:val="28"/>
                <w:szCs w:val="28"/>
              </w:rPr>
              <w:t>- павильонов, контейнеров и других нестационарных торговых точек, аналогично обустроенных и обеспечивающих показ и сохранность товара, площадью торгового зала 20 (двадцать) кв. метров и свыше;</w:t>
            </w:r>
          </w:p>
        </w:tc>
        <w:tc>
          <w:tcPr>
            <w:tcW w:w="966" w:type="pct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89" w:rsidRPr="00CD7289" w:rsidRDefault="00CD7289" w:rsidP="00CD72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D7289">
              <w:rPr>
                <w:rFonts w:ascii="Times New Roman" w:hAnsi="Times New Roman"/>
                <w:sz w:val="28"/>
                <w:szCs w:val="28"/>
              </w:rPr>
              <w:t>До 1 апреля 2022 года</w:t>
            </w:r>
          </w:p>
        </w:tc>
        <w:tc>
          <w:tcPr>
            <w:tcW w:w="1225" w:type="pct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D7289" w:rsidRPr="00CD7289" w:rsidRDefault="00CD7289" w:rsidP="00CD72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D7289">
              <w:rPr>
                <w:rFonts w:ascii="Times New Roman" w:hAnsi="Times New Roman"/>
                <w:sz w:val="28"/>
                <w:szCs w:val="28"/>
              </w:rPr>
              <w:t>До 1 октября 2022 года</w:t>
            </w:r>
          </w:p>
        </w:tc>
        <w:tc>
          <w:tcPr>
            <w:tcW w:w="124" w:type="pct"/>
            <w:tcBorders>
              <w:top w:val="nil"/>
              <w:left w:val="single" w:sz="4" w:space="0" w:color="auto"/>
            </w:tcBorders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7289" w:rsidRPr="00CD7289" w:rsidTr="00027714">
        <w:trPr>
          <w:gridAfter w:val="1"/>
          <w:wAfter w:w="10" w:type="pct"/>
          <w:trHeight w:val="57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289" w:rsidRPr="00CD7289" w:rsidRDefault="00CD7289" w:rsidP="00CD728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7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D7289" w:rsidRPr="00CD7289" w:rsidRDefault="00CD7289" w:rsidP="00CD7289">
            <w:pPr>
              <w:pStyle w:val="tkTablica"/>
              <w:spacing w:after="0" w:line="240" w:lineRule="auto"/>
              <w:ind w:left="19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" w:type="pct"/>
            <w:tcBorders>
              <w:left w:val="single" w:sz="4" w:space="0" w:color="auto"/>
              <w:bottom w:val="nil"/>
            </w:tcBorders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7289" w:rsidRPr="00CD7289" w:rsidTr="00883DE5">
        <w:trPr>
          <w:gridAfter w:val="1"/>
          <w:wAfter w:w="10" w:type="pct"/>
        </w:trPr>
        <w:tc>
          <w:tcPr>
            <w:tcW w:w="30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7289" w:rsidRPr="00CD7289" w:rsidRDefault="00CD7289" w:rsidP="00CD728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7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7) реализация в розницу продукции цветоводства и сельскохозяйственной продукции, товаров народного потребления, за исключением продуктов питания, в киосках и ларьках площадью до 7 (семь) кв. метров;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До 1 апреля 2022 года</w:t>
            </w:r>
          </w:p>
        </w:tc>
        <w:tc>
          <w:tcPr>
            <w:tcW w:w="1225" w:type="pc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До 1 октября 2022 года</w:t>
            </w:r>
          </w:p>
        </w:tc>
        <w:tc>
          <w:tcPr>
            <w:tcW w:w="124" w:type="pct"/>
            <w:tcBorders>
              <w:top w:val="nil"/>
              <w:left w:val="single" w:sz="4" w:space="0" w:color="auto"/>
              <w:bottom w:val="nil"/>
            </w:tcBorders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7289" w:rsidRPr="00CD7289" w:rsidTr="00883DE5">
        <w:trPr>
          <w:gridAfter w:val="1"/>
          <w:wAfter w:w="10" w:type="pct"/>
        </w:trPr>
        <w:tc>
          <w:tcPr>
            <w:tcW w:w="30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7289" w:rsidRPr="00CD7289" w:rsidRDefault="00CD7289" w:rsidP="00CD728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7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 xml:space="preserve">8) реализация газет и журналов, а также сопутствующих товаров в </w:t>
            </w:r>
            <w:proofErr w:type="spellStart"/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газетно</w:t>
            </w:r>
            <w:proofErr w:type="spellEnd"/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-журнальных киосках;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До 1 июля 2022 года</w:t>
            </w:r>
          </w:p>
        </w:tc>
        <w:tc>
          <w:tcPr>
            <w:tcW w:w="1225" w:type="pc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До 1 января 2023 года</w:t>
            </w:r>
          </w:p>
        </w:tc>
        <w:tc>
          <w:tcPr>
            <w:tcW w:w="124" w:type="pct"/>
            <w:tcBorders>
              <w:top w:val="nil"/>
              <w:left w:val="single" w:sz="4" w:space="0" w:color="auto"/>
              <w:bottom w:val="nil"/>
            </w:tcBorders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7289" w:rsidRPr="00CD7289" w:rsidTr="00883DE5">
        <w:trPr>
          <w:gridAfter w:val="1"/>
          <w:wAfter w:w="10" w:type="pct"/>
        </w:trPr>
        <w:tc>
          <w:tcPr>
            <w:tcW w:w="30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7289" w:rsidRPr="00CD7289" w:rsidRDefault="00CD7289" w:rsidP="00CD728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7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9) реализация в розницу из цистерн/бочек кваса, молока и прохладительных напитков, и торговля с автомобиля овощами, фруктами и другой сельскохозяйственной продукцией;</w:t>
            </w:r>
          </w:p>
        </w:tc>
        <w:tc>
          <w:tcPr>
            <w:tcW w:w="9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До 1 января 2023 года</w:t>
            </w:r>
          </w:p>
        </w:tc>
        <w:tc>
          <w:tcPr>
            <w:tcW w:w="1225" w:type="pc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До 1 января 2023 года</w:t>
            </w:r>
          </w:p>
        </w:tc>
        <w:tc>
          <w:tcPr>
            <w:tcW w:w="124" w:type="pct"/>
            <w:tcBorders>
              <w:top w:val="nil"/>
              <w:left w:val="single" w:sz="4" w:space="0" w:color="auto"/>
              <w:bottom w:val="nil"/>
            </w:tcBorders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7289" w:rsidRPr="00CD7289" w:rsidTr="00CD7289">
        <w:trPr>
          <w:gridAfter w:val="1"/>
          <w:wAfter w:w="10" w:type="pct"/>
        </w:trPr>
        <w:tc>
          <w:tcPr>
            <w:tcW w:w="30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7289" w:rsidRPr="00CD7289" w:rsidRDefault="00CD7289" w:rsidP="00CD728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72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 xml:space="preserve">10) разносная мелкорозничная торговля продовольственными и непродовольственными товарами, продажа с ручных тележек, корзин, лотков (в том числе </w:t>
            </w:r>
            <w:r w:rsidRPr="00CD72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защищенных от атмосферных осадков каркасами, обтянутых полиэтиленовой пленкой, парусиной, брезентом и т.п.);</w:t>
            </w:r>
          </w:p>
        </w:tc>
        <w:tc>
          <w:tcPr>
            <w:tcW w:w="966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1 января 2024 года</w:t>
            </w:r>
          </w:p>
        </w:tc>
        <w:tc>
          <w:tcPr>
            <w:tcW w:w="1225" w:type="pct"/>
            <w:tcBorders>
              <w:top w:val="nil"/>
              <w:left w:val="nil"/>
              <w:right w:val="single" w:sz="8" w:space="0" w:color="auto"/>
            </w:tcBorders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До 1 января 2024 года</w:t>
            </w:r>
          </w:p>
        </w:tc>
        <w:tc>
          <w:tcPr>
            <w:tcW w:w="124" w:type="pct"/>
            <w:tcBorders>
              <w:top w:val="nil"/>
              <w:left w:val="single" w:sz="4" w:space="0" w:color="auto"/>
              <w:bottom w:val="nil"/>
            </w:tcBorders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7289" w:rsidRPr="00CD7289" w:rsidTr="00CD7289">
        <w:trPr>
          <w:gridAfter w:val="1"/>
          <w:wAfter w:w="10" w:type="pct"/>
        </w:trPr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289" w:rsidRPr="00CD7289" w:rsidRDefault="00CD7289" w:rsidP="00CD728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11) предоставление (сдача) в наем собственного недвижимого имущества под жилье, за исключением услуг гостиниц и посуточной аренды квартир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До 1 января 2024 года</w:t>
            </w:r>
          </w:p>
        </w:tc>
        <w:tc>
          <w:tcPr>
            <w:tcW w:w="12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D7289" w:rsidRPr="00CD7289" w:rsidRDefault="00CD7289" w:rsidP="00CD72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До 1 января 2024 года</w:t>
            </w:r>
          </w:p>
        </w:tc>
        <w:tc>
          <w:tcPr>
            <w:tcW w:w="12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D7289" w:rsidRPr="00CD7289" w:rsidRDefault="00CD7289" w:rsidP="00CD7289">
            <w:pPr>
              <w:pStyle w:val="tkTablica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D7289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1E551A" w:rsidRPr="001E551A" w:rsidRDefault="001E551A" w:rsidP="001E551A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12F6">
        <w:rPr>
          <w:rFonts w:ascii="Times New Roman" w:hAnsi="Times New Roman" w:cs="Times New Roman"/>
          <w:b/>
          <w:sz w:val="28"/>
          <w:szCs w:val="28"/>
        </w:rPr>
        <w:t> </w:t>
      </w:r>
    </w:p>
    <w:p w:rsidR="00265CE2" w:rsidRPr="00373417" w:rsidRDefault="00265CE2" w:rsidP="00296BE5">
      <w:pPr>
        <w:pStyle w:val="ab"/>
        <w:numPr>
          <w:ilvl w:val="0"/>
          <w:numId w:val="5"/>
        </w:numPr>
        <w:tabs>
          <w:tab w:val="left" w:pos="993"/>
          <w:tab w:val="left" w:pos="1418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8"/>
          <w:szCs w:val="27"/>
        </w:rPr>
      </w:pPr>
      <w:r w:rsidRPr="00373417">
        <w:rPr>
          <w:rFonts w:ascii="Times New Roman" w:hAnsi="Times New Roman"/>
          <w:sz w:val="28"/>
          <w:szCs w:val="27"/>
        </w:rPr>
        <w:t>в Графике перехода и применения субъектами контрольно-кассовых машин в рамках внедрения электронной системы фискализации н</w:t>
      </w:r>
      <w:r w:rsidR="00CD7289">
        <w:rPr>
          <w:rFonts w:ascii="Times New Roman" w:hAnsi="Times New Roman"/>
          <w:sz w:val="28"/>
          <w:szCs w:val="27"/>
        </w:rPr>
        <w:t>алоговых процедур, утвержденном</w:t>
      </w:r>
      <w:r w:rsidRPr="00373417">
        <w:rPr>
          <w:rFonts w:ascii="Times New Roman" w:hAnsi="Times New Roman"/>
          <w:sz w:val="28"/>
          <w:szCs w:val="27"/>
        </w:rPr>
        <w:t xml:space="preserve"> вышеуказанным постановлением:</w:t>
      </w:r>
    </w:p>
    <w:p w:rsidR="00265CE2" w:rsidRDefault="00423DE8" w:rsidP="00296BE5">
      <w:pPr>
        <w:pStyle w:val="ab"/>
        <w:tabs>
          <w:tab w:val="left" w:pos="993"/>
          <w:tab w:val="left" w:pos="1418"/>
        </w:tabs>
        <w:spacing w:after="0" w:line="24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- </w:t>
      </w:r>
      <w:r w:rsidR="00265CE2" w:rsidRPr="00820F0F">
        <w:rPr>
          <w:rFonts w:ascii="Times New Roman" w:hAnsi="Times New Roman" w:cs="Times New Roman"/>
          <w:sz w:val="28"/>
          <w:szCs w:val="27"/>
        </w:rPr>
        <w:t>в</w:t>
      </w:r>
      <w:r w:rsidR="00DA3873">
        <w:rPr>
          <w:rFonts w:ascii="Times New Roman" w:hAnsi="Times New Roman" w:cs="Times New Roman"/>
          <w:sz w:val="28"/>
          <w:szCs w:val="27"/>
        </w:rPr>
        <w:t xml:space="preserve"> пунктах 3 и 4 слово </w:t>
      </w:r>
      <w:r w:rsidR="00265CE2" w:rsidRPr="00820F0F">
        <w:rPr>
          <w:rFonts w:ascii="Times New Roman" w:hAnsi="Times New Roman" w:cs="Times New Roman"/>
          <w:sz w:val="28"/>
          <w:szCs w:val="27"/>
        </w:rPr>
        <w:t>«</w:t>
      </w:r>
      <w:r w:rsidR="00DA3873">
        <w:rPr>
          <w:rFonts w:ascii="Times New Roman" w:hAnsi="Times New Roman" w:cs="Times New Roman"/>
          <w:sz w:val="28"/>
          <w:szCs w:val="27"/>
        </w:rPr>
        <w:t>апреля</w:t>
      </w:r>
      <w:r w:rsidR="00265CE2" w:rsidRPr="00820F0F">
        <w:rPr>
          <w:rFonts w:ascii="Times New Roman" w:hAnsi="Times New Roman" w:cs="Times New Roman"/>
          <w:sz w:val="28"/>
          <w:szCs w:val="27"/>
        </w:rPr>
        <w:t>» заменить слов</w:t>
      </w:r>
      <w:r w:rsidR="00DA3873">
        <w:rPr>
          <w:rFonts w:ascii="Times New Roman" w:hAnsi="Times New Roman" w:cs="Times New Roman"/>
          <w:sz w:val="28"/>
          <w:szCs w:val="27"/>
        </w:rPr>
        <w:t xml:space="preserve">ом </w:t>
      </w:r>
      <w:r w:rsidR="00265CE2" w:rsidRPr="00820F0F">
        <w:rPr>
          <w:rFonts w:ascii="Times New Roman" w:hAnsi="Times New Roman" w:cs="Times New Roman"/>
          <w:sz w:val="28"/>
          <w:szCs w:val="27"/>
        </w:rPr>
        <w:t>«</w:t>
      </w:r>
      <w:r w:rsidR="00DA3873">
        <w:rPr>
          <w:rFonts w:ascii="Times New Roman" w:hAnsi="Times New Roman" w:cs="Times New Roman"/>
          <w:sz w:val="28"/>
          <w:szCs w:val="27"/>
        </w:rPr>
        <w:t>июля</w:t>
      </w:r>
      <w:r w:rsidR="00265CE2" w:rsidRPr="00820F0F">
        <w:rPr>
          <w:rFonts w:ascii="Times New Roman" w:hAnsi="Times New Roman" w:cs="Times New Roman"/>
          <w:sz w:val="28"/>
          <w:szCs w:val="27"/>
        </w:rPr>
        <w:t>»;</w:t>
      </w:r>
    </w:p>
    <w:p w:rsidR="00DA3873" w:rsidRDefault="00423DE8" w:rsidP="00296BE5">
      <w:pPr>
        <w:pStyle w:val="ab"/>
        <w:tabs>
          <w:tab w:val="left" w:pos="993"/>
          <w:tab w:val="left" w:pos="1418"/>
        </w:tabs>
        <w:spacing w:after="0" w:line="24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- </w:t>
      </w:r>
      <w:r w:rsidR="00296BE5">
        <w:rPr>
          <w:rFonts w:ascii="Times New Roman" w:hAnsi="Times New Roman" w:cs="Times New Roman"/>
          <w:sz w:val="28"/>
          <w:szCs w:val="27"/>
        </w:rPr>
        <w:t>в главе «Этап 1 (в городах Бишкек и Ош) таблицы 1</w:t>
      </w:r>
      <w:r>
        <w:rPr>
          <w:rFonts w:ascii="Times New Roman" w:hAnsi="Times New Roman" w:cs="Times New Roman"/>
          <w:sz w:val="28"/>
          <w:szCs w:val="27"/>
        </w:rPr>
        <w:t>:</w:t>
      </w:r>
    </w:p>
    <w:p w:rsidR="00296BE5" w:rsidRDefault="00296BE5" w:rsidP="00296BE5">
      <w:pPr>
        <w:pStyle w:val="ab"/>
        <w:tabs>
          <w:tab w:val="left" w:pos="993"/>
          <w:tab w:val="left" w:pos="1418"/>
        </w:tabs>
        <w:spacing w:after="0" w:line="24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пунктах 1, 2, 3 и 4 слово «апреля» заменить словом «июля»;</w:t>
      </w:r>
    </w:p>
    <w:p w:rsidR="00423DE8" w:rsidRDefault="00296BE5" w:rsidP="00296BE5">
      <w:pPr>
        <w:pStyle w:val="ab"/>
        <w:tabs>
          <w:tab w:val="left" w:pos="993"/>
          <w:tab w:val="left" w:pos="1418"/>
        </w:tabs>
        <w:spacing w:after="0" w:line="24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пунктах 5, 6 и 7 слово «июля» заменить словом «октября»;</w:t>
      </w:r>
    </w:p>
    <w:p w:rsidR="00296BE5" w:rsidRPr="00423DE8" w:rsidRDefault="00296BE5" w:rsidP="00296BE5">
      <w:pPr>
        <w:pStyle w:val="ab"/>
        <w:tabs>
          <w:tab w:val="left" w:pos="993"/>
          <w:tab w:val="left" w:pos="1418"/>
        </w:tabs>
        <w:spacing w:after="0" w:line="24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пунктах 8 и 9 слова «</w:t>
      </w:r>
      <w:r w:rsidRPr="00296BE5">
        <w:rPr>
          <w:rFonts w:ascii="Times New Roman" w:hAnsi="Times New Roman" w:cs="Times New Roman"/>
          <w:sz w:val="28"/>
          <w:szCs w:val="28"/>
        </w:rPr>
        <w:t>1 октября 2021 года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296BE5">
        <w:rPr>
          <w:rFonts w:ascii="Times New Roman" w:hAnsi="Times New Roman" w:cs="Times New Roman"/>
          <w:sz w:val="28"/>
          <w:szCs w:val="28"/>
        </w:rPr>
        <w:t>1 января 2022 года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744C2" w:rsidRPr="00820F0F" w:rsidRDefault="002744C2" w:rsidP="00296BE5">
      <w:pPr>
        <w:pStyle w:val="tkTekst"/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820F0F">
        <w:rPr>
          <w:rFonts w:ascii="Times New Roman" w:hAnsi="Times New Roman"/>
          <w:sz w:val="28"/>
          <w:szCs w:val="28"/>
        </w:rPr>
        <w:t>Настоящее постановление подлежит официальному опу</w:t>
      </w:r>
      <w:r w:rsidR="00A31CFE">
        <w:rPr>
          <w:rFonts w:ascii="Times New Roman" w:hAnsi="Times New Roman"/>
          <w:sz w:val="28"/>
          <w:szCs w:val="28"/>
        </w:rPr>
        <w:t>бликованию и вступает в силу с 31 марта 2021</w:t>
      </w:r>
      <w:r w:rsidRPr="00820F0F">
        <w:rPr>
          <w:rFonts w:ascii="Times New Roman" w:hAnsi="Times New Roman"/>
          <w:sz w:val="28"/>
          <w:szCs w:val="28"/>
        </w:rPr>
        <w:t xml:space="preserve"> года.</w:t>
      </w:r>
    </w:p>
    <w:p w:rsidR="00962867" w:rsidRPr="00820F0F" w:rsidRDefault="00962867" w:rsidP="002744C2">
      <w:pPr>
        <w:pStyle w:val="tkTekst"/>
        <w:tabs>
          <w:tab w:val="left" w:pos="0"/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962867" w:rsidRPr="00820F0F" w:rsidRDefault="00962867" w:rsidP="00962867">
      <w:pPr>
        <w:pStyle w:val="tkTekst"/>
        <w:tabs>
          <w:tab w:val="left" w:pos="1134"/>
        </w:tabs>
        <w:spacing w:after="0" w:line="240" w:lineRule="auto"/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4627FD" w:rsidRPr="00426111" w:rsidRDefault="00962867" w:rsidP="00426111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20F0F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820F0F">
        <w:rPr>
          <w:rFonts w:ascii="Times New Roman" w:hAnsi="Times New Roman" w:cs="Times New Roman"/>
          <w:b/>
          <w:sz w:val="28"/>
          <w:szCs w:val="28"/>
        </w:rPr>
        <w:tab/>
      </w:r>
      <w:r w:rsidRPr="00820F0F">
        <w:rPr>
          <w:rFonts w:ascii="Times New Roman" w:hAnsi="Times New Roman" w:cs="Times New Roman"/>
          <w:b/>
          <w:sz w:val="28"/>
          <w:szCs w:val="28"/>
        </w:rPr>
        <w:tab/>
      </w:r>
      <w:r w:rsidRPr="00820F0F">
        <w:rPr>
          <w:rFonts w:ascii="Times New Roman" w:hAnsi="Times New Roman" w:cs="Times New Roman"/>
          <w:b/>
          <w:sz w:val="28"/>
          <w:szCs w:val="28"/>
        </w:rPr>
        <w:tab/>
      </w:r>
      <w:r w:rsidRPr="00820F0F">
        <w:rPr>
          <w:rFonts w:ascii="Times New Roman" w:hAnsi="Times New Roman" w:cs="Times New Roman"/>
          <w:b/>
          <w:sz w:val="28"/>
          <w:szCs w:val="28"/>
        </w:rPr>
        <w:tab/>
      </w:r>
      <w:r w:rsidRPr="00820F0F">
        <w:rPr>
          <w:rFonts w:ascii="Times New Roman" w:hAnsi="Times New Roman" w:cs="Times New Roman"/>
          <w:b/>
          <w:sz w:val="28"/>
          <w:szCs w:val="28"/>
        </w:rPr>
        <w:tab/>
      </w:r>
      <w:r w:rsidR="00833E96" w:rsidRPr="00820F0F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proofErr w:type="spellStart"/>
      <w:r w:rsidR="00423DE8">
        <w:rPr>
          <w:rFonts w:ascii="Times New Roman" w:hAnsi="Times New Roman" w:cs="Times New Roman"/>
          <w:b/>
          <w:sz w:val="28"/>
          <w:szCs w:val="28"/>
        </w:rPr>
        <w:t>У.А.Марипов</w:t>
      </w:r>
      <w:proofErr w:type="spellEnd"/>
    </w:p>
    <w:sectPr w:rsidR="004627FD" w:rsidRPr="00426111" w:rsidSect="006705C1"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CB9" w:rsidRDefault="00204CB9">
      <w:pPr>
        <w:spacing w:after="0" w:line="240" w:lineRule="auto"/>
      </w:pPr>
      <w:r>
        <w:separator/>
      </w:r>
    </w:p>
  </w:endnote>
  <w:endnote w:type="continuationSeparator" w:id="0">
    <w:p w:rsidR="00204CB9" w:rsidRDefault="00204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CB9" w:rsidRDefault="00204CB9">
      <w:pPr>
        <w:spacing w:after="0" w:line="240" w:lineRule="auto"/>
      </w:pPr>
      <w:r>
        <w:separator/>
      </w:r>
    </w:p>
  </w:footnote>
  <w:footnote w:type="continuationSeparator" w:id="0">
    <w:p w:rsidR="00204CB9" w:rsidRDefault="00204C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2ACA"/>
    <w:multiLevelType w:val="hybridMultilevel"/>
    <w:tmpl w:val="0A48C8C4"/>
    <w:lvl w:ilvl="0" w:tplc="2D1868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474B4B"/>
    <w:multiLevelType w:val="hybridMultilevel"/>
    <w:tmpl w:val="4CD4E15A"/>
    <w:lvl w:ilvl="0" w:tplc="F042DB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1E80471"/>
    <w:multiLevelType w:val="hybridMultilevel"/>
    <w:tmpl w:val="11728DF2"/>
    <w:lvl w:ilvl="0" w:tplc="8C8411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DD51F35"/>
    <w:multiLevelType w:val="hybridMultilevel"/>
    <w:tmpl w:val="BFEC57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9775198"/>
    <w:multiLevelType w:val="hybridMultilevel"/>
    <w:tmpl w:val="119046A2"/>
    <w:lvl w:ilvl="0" w:tplc="2D18681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AB1"/>
    <w:rsid w:val="00016094"/>
    <w:rsid w:val="00027714"/>
    <w:rsid w:val="00087A6C"/>
    <w:rsid w:val="000F4D2E"/>
    <w:rsid w:val="001721E9"/>
    <w:rsid w:val="001E551A"/>
    <w:rsid w:val="00204CB9"/>
    <w:rsid w:val="00247959"/>
    <w:rsid w:val="00265CE2"/>
    <w:rsid w:val="002744C2"/>
    <w:rsid w:val="00296BE5"/>
    <w:rsid w:val="00313FBC"/>
    <w:rsid w:val="00323AB1"/>
    <w:rsid w:val="003725CD"/>
    <w:rsid w:val="00373417"/>
    <w:rsid w:val="00395025"/>
    <w:rsid w:val="003C3ABB"/>
    <w:rsid w:val="003D18EE"/>
    <w:rsid w:val="00400C80"/>
    <w:rsid w:val="00402F67"/>
    <w:rsid w:val="00423DE8"/>
    <w:rsid w:val="00426111"/>
    <w:rsid w:val="004627FD"/>
    <w:rsid w:val="004639EF"/>
    <w:rsid w:val="004877DD"/>
    <w:rsid w:val="00526C5B"/>
    <w:rsid w:val="00540E59"/>
    <w:rsid w:val="005522A4"/>
    <w:rsid w:val="005703BC"/>
    <w:rsid w:val="005D08E9"/>
    <w:rsid w:val="006068D3"/>
    <w:rsid w:val="00616363"/>
    <w:rsid w:val="00666C5E"/>
    <w:rsid w:val="006705C1"/>
    <w:rsid w:val="00670DA7"/>
    <w:rsid w:val="00680A7B"/>
    <w:rsid w:val="00692604"/>
    <w:rsid w:val="006A031E"/>
    <w:rsid w:val="006A77B6"/>
    <w:rsid w:val="007702A5"/>
    <w:rsid w:val="0077079C"/>
    <w:rsid w:val="00773795"/>
    <w:rsid w:val="007B6C97"/>
    <w:rsid w:val="007C2849"/>
    <w:rsid w:val="0081363B"/>
    <w:rsid w:val="00820F0F"/>
    <w:rsid w:val="00833E96"/>
    <w:rsid w:val="008942C1"/>
    <w:rsid w:val="008B6855"/>
    <w:rsid w:val="00925FB4"/>
    <w:rsid w:val="0094151D"/>
    <w:rsid w:val="0094405A"/>
    <w:rsid w:val="00946253"/>
    <w:rsid w:val="00962867"/>
    <w:rsid w:val="009760F3"/>
    <w:rsid w:val="00996C9D"/>
    <w:rsid w:val="009E5D99"/>
    <w:rsid w:val="00A31CFE"/>
    <w:rsid w:val="00AA4779"/>
    <w:rsid w:val="00AC5288"/>
    <w:rsid w:val="00AD2F33"/>
    <w:rsid w:val="00AD7C97"/>
    <w:rsid w:val="00B041E0"/>
    <w:rsid w:val="00B164F4"/>
    <w:rsid w:val="00BE2FF1"/>
    <w:rsid w:val="00C526D9"/>
    <w:rsid w:val="00C80034"/>
    <w:rsid w:val="00CA237F"/>
    <w:rsid w:val="00CD7289"/>
    <w:rsid w:val="00DA3873"/>
    <w:rsid w:val="00DD4B7A"/>
    <w:rsid w:val="00F1489D"/>
    <w:rsid w:val="00F216F4"/>
    <w:rsid w:val="00F86B91"/>
    <w:rsid w:val="00FD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6D052BE-D02F-4DCF-AEA9-32977983E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8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6286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6286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962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62867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C52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26D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B6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6C97"/>
    <w:rPr>
      <w:rFonts w:ascii="Segoe UI" w:eastAsia="Calibr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rsid w:val="00265CE2"/>
    <w:pPr>
      <w:framePr w:w="3955" w:h="1291" w:hSpace="180" w:wrap="auto" w:vAnchor="text" w:hAnchor="page" w:x="6742" w:y="-36"/>
      <w:pBdr>
        <w:bottom w:val="double" w:sz="12" w:space="1" w:color="auto"/>
      </w:pBdr>
      <w:spacing w:after="0" w:line="240" w:lineRule="auto"/>
    </w:pPr>
    <w:rPr>
      <w:rFonts w:asciiTheme="minorHAnsi" w:eastAsiaTheme="minorEastAsia" w:hAnsiTheme="minorHAnsi"/>
      <w:b/>
      <w:bCs/>
      <w:sz w:val="24"/>
      <w:szCs w:val="24"/>
      <w:lang w:val="ky-KG" w:eastAsia="ky-KG"/>
    </w:rPr>
  </w:style>
  <w:style w:type="character" w:customStyle="1" w:styleId="aa">
    <w:name w:val="Основной текст Знак"/>
    <w:basedOn w:val="a0"/>
    <w:link w:val="a9"/>
    <w:uiPriority w:val="99"/>
    <w:rsid w:val="00265CE2"/>
    <w:rPr>
      <w:rFonts w:eastAsiaTheme="minorEastAsia" w:cs="Times New Roman"/>
      <w:b/>
      <w:bCs/>
      <w:sz w:val="24"/>
      <w:szCs w:val="24"/>
      <w:lang w:val="ky-KG" w:eastAsia="ky-KG"/>
    </w:rPr>
  </w:style>
  <w:style w:type="paragraph" w:styleId="ab">
    <w:name w:val="List Paragraph"/>
    <w:basedOn w:val="a"/>
    <w:uiPriority w:val="34"/>
    <w:qFormat/>
    <w:rsid w:val="00265CE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table" w:styleId="ac">
    <w:name w:val="Table Grid"/>
    <w:basedOn w:val="a1"/>
    <w:uiPriority w:val="39"/>
    <w:rsid w:val="003734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3734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tkTablica">
    <w:name w:val="_Текст таблицы (tkTablica)"/>
    <w:basedOn w:val="a"/>
    <w:rsid w:val="001E551A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Министерство экономики КР</dc:creator>
  <cp:keywords/>
  <dc:description/>
  <cp:lastModifiedBy>Айжан Расулова</cp:lastModifiedBy>
  <cp:revision>4</cp:revision>
  <cp:lastPrinted>2020-09-21T04:44:00Z</cp:lastPrinted>
  <dcterms:created xsi:type="dcterms:W3CDTF">2021-03-16T11:37:00Z</dcterms:created>
  <dcterms:modified xsi:type="dcterms:W3CDTF">2021-03-19T09:57:00Z</dcterms:modified>
</cp:coreProperties>
</file>